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1"/>
        <w:ind w:right="275"/>
      </w:pPr>
      <w:r>
        <w:rPr/>
        <w:t>FORRETNINGSORDEN FOR VALG AF TILLIDSREPRÆSENTANT</w:t>
      </w:r>
      <w:r>
        <w:rPr>
          <w:spacing w:val="-16"/>
        </w:rPr>
        <w:t> </w:t>
      </w:r>
      <w:r>
        <w:rPr/>
        <w:t>/</w:t>
      </w:r>
      <w:r>
        <w:rPr>
          <w:spacing w:val="-14"/>
        </w:rPr>
        <w:t> </w:t>
      </w:r>
      <w:r>
        <w:rPr/>
        <w:t>SUPPLEANT</w:t>
      </w:r>
    </w:p>
    <w:p>
      <w:pPr>
        <w:pStyle w:val="Title"/>
      </w:pPr>
      <w:r>
        <w:rPr/>
        <w:t>ved x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skole</w:t>
      </w:r>
    </w:p>
    <w:p>
      <w:pPr>
        <w:pStyle w:val="BodyText"/>
        <w:spacing w:before="193"/>
        <w:ind w:left="0"/>
        <w:rPr>
          <w:b/>
          <w:sz w:val="28"/>
        </w:rPr>
      </w:pPr>
    </w:p>
    <w:p>
      <w:pPr>
        <w:pStyle w:val="Heading1"/>
      </w:pPr>
      <w:r>
        <w:rPr>
          <w:spacing w:val="-2"/>
        </w:rPr>
        <w:t>Afholdelse:</w:t>
      </w:r>
    </w:p>
    <w:p>
      <w:pPr>
        <w:pStyle w:val="BodyText"/>
        <w:spacing w:before="1"/>
      </w:pPr>
      <w:r>
        <w:rPr/>
        <w:t>Valg</w:t>
      </w:r>
      <w:r>
        <w:rPr>
          <w:spacing w:val="-2"/>
        </w:rPr>
        <w:t> </w:t>
      </w:r>
      <w:r>
        <w:rPr/>
        <w:t>kan</w:t>
      </w:r>
      <w:r>
        <w:rPr>
          <w:spacing w:val="-2"/>
        </w:rPr>
        <w:t> </w:t>
      </w:r>
      <w:r>
        <w:rPr/>
        <w:t>afholdes,</w:t>
      </w:r>
      <w:r>
        <w:rPr>
          <w:spacing w:val="-2"/>
        </w:rPr>
        <w:t> </w:t>
      </w:r>
      <w:r>
        <w:rPr/>
        <w:t>når</w:t>
      </w:r>
      <w:r>
        <w:rPr>
          <w:spacing w:val="-2"/>
        </w:rPr>
        <w:t> </w:t>
      </w:r>
      <w:r>
        <w:rPr/>
        <w:t>der</w:t>
      </w:r>
      <w:r>
        <w:rPr>
          <w:spacing w:val="-1"/>
        </w:rPr>
        <w:t> </w:t>
      </w:r>
      <w:r>
        <w:rPr/>
        <w:t>på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skole er mindst 5</w:t>
      </w:r>
      <w:r>
        <w:rPr>
          <w:spacing w:val="-2"/>
        </w:rPr>
        <w:t> </w:t>
      </w:r>
      <w:r>
        <w:rPr/>
        <w:t>ansatte efter</w:t>
      </w:r>
      <w:r>
        <w:rPr>
          <w:spacing w:val="-2"/>
        </w:rPr>
        <w:t> </w:t>
      </w:r>
      <w:r>
        <w:rPr/>
        <w:t>overenskomsten,</w:t>
      </w:r>
      <w:r>
        <w:rPr>
          <w:spacing w:val="-3"/>
        </w:rPr>
        <w:t> </w:t>
      </w:r>
      <w:r>
        <w:rPr/>
        <w:t>og når</w:t>
      </w:r>
      <w:r>
        <w:rPr>
          <w:spacing w:val="-7"/>
        </w:rPr>
        <w:t> </w:t>
      </w:r>
      <w:r>
        <w:rPr/>
        <w:t>den,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vælges,</w:t>
      </w:r>
      <w:r>
        <w:rPr>
          <w:spacing w:val="-2"/>
        </w:rPr>
        <w:t> </w:t>
      </w:r>
      <w:r>
        <w:rPr/>
        <w:t>er</w:t>
      </w:r>
      <w:r>
        <w:rPr>
          <w:spacing w:val="-3"/>
        </w:rPr>
        <w:t> </w:t>
      </w:r>
      <w:r>
        <w:rPr/>
        <w:t>medlem</w:t>
      </w:r>
      <w:r>
        <w:rPr>
          <w:spacing w:val="-4"/>
        </w:rPr>
        <w:t> </w:t>
      </w:r>
      <w:r>
        <w:rPr/>
        <w:t>af</w:t>
      </w:r>
      <w:r>
        <w:rPr>
          <w:spacing w:val="-3"/>
        </w:rPr>
        <w:t> </w:t>
      </w:r>
      <w:r>
        <w:rPr/>
        <w:t>FSL.</w:t>
      </w:r>
      <w:r>
        <w:rPr>
          <w:spacing w:val="-4"/>
        </w:rPr>
        <w:t> </w:t>
      </w:r>
      <w:r>
        <w:rPr/>
        <w:t>Valg</w:t>
      </w:r>
      <w:r>
        <w:rPr>
          <w:spacing w:val="-4"/>
        </w:rPr>
        <w:t> </w:t>
      </w:r>
      <w:r>
        <w:rPr/>
        <w:t>af</w:t>
      </w:r>
      <w:r>
        <w:rPr>
          <w:spacing w:val="-5"/>
        </w:rPr>
        <w:t> </w:t>
      </w:r>
      <w:r>
        <w:rPr/>
        <w:t>TR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TR-suppleant</w:t>
      </w:r>
      <w:r>
        <w:rPr>
          <w:spacing w:val="-5"/>
        </w:rPr>
        <w:t> </w:t>
      </w:r>
      <w:r>
        <w:rPr/>
        <w:t>bør</w:t>
      </w:r>
      <w:r>
        <w:rPr>
          <w:spacing w:val="-3"/>
        </w:rPr>
        <w:t> </w:t>
      </w:r>
      <w:r>
        <w:rPr/>
        <w:t>afholdes</w:t>
      </w:r>
      <w:r>
        <w:rPr>
          <w:spacing w:val="-2"/>
        </w:rPr>
        <w:t> hvert</w:t>
      </w:r>
    </w:p>
    <w:p>
      <w:pPr>
        <w:pStyle w:val="BodyText"/>
        <w:spacing w:line="267" w:lineRule="exact" w:before="1"/>
      </w:pPr>
      <w:r>
        <w:rPr/>
        <w:t>2.</w:t>
      </w:r>
      <w:r>
        <w:rPr>
          <w:spacing w:val="-5"/>
        </w:rPr>
        <w:t> </w:t>
      </w:r>
      <w:r>
        <w:rPr/>
        <w:t>år,</w:t>
      </w:r>
      <w:r>
        <w:rPr>
          <w:spacing w:val="-3"/>
        </w:rPr>
        <w:t> </w:t>
      </w:r>
      <w:r>
        <w:rPr/>
        <w:t>også</w:t>
      </w:r>
      <w:r>
        <w:rPr>
          <w:spacing w:val="-5"/>
        </w:rPr>
        <w:t> </w:t>
      </w:r>
      <w:r>
        <w:rPr/>
        <w:t>selvom</w:t>
      </w:r>
      <w:r>
        <w:rPr>
          <w:spacing w:val="-4"/>
        </w:rPr>
        <w:t> </w:t>
      </w:r>
      <w:r>
        <w:rPr/>
        <w:t>man</w:t>
      </w:r>
      <w:r>
        <w:rPr>
          <w:spacing w:val="-5"/>
        </w:rPr>
        <w:t> </w:t>
      </w:r>
      <w:r>
        <w:rPr/>
        <w:t>vælges</w:t>
      </w:r>
      <w:r>
        <w:rPr>
          <w:spacing w:val="-3"/>
        </w:rPr>
        <w:t> </w:t>
      </w:r>
      <w:r>
        <w:rPr/>
        <w:t>på</w:t>
      </w:r>
      <w:r>
        <w:rPr>
          <w:spacing w:val="-5"/>
        </w:rPr>
        <w:t> </w:t>
      </w:r>
      <w:r>
        <w:rPr/>
        <w:t>ubestemt</w:t>
      </w:r>
      <w:r>
        <w:rPr>
          <w:spacing w:val="-4"/>
        </w:rPr>
        <w:t> tid.</w:t>
      </w:r>
    </w:p>
    <w:p>
      <w:pPr>
        <w:pStyle w:val="BodyText"/>
        <w:ind w:right="275"/>
      </w:pPr>
      <w:r>
        <w:rPr/>
        <w:t>Ved</w:t>
      </w:r>
      <w:r>
        <w:rPr>
          <w:spacing w:val="-3"/>
        </w:rPr>
        <w:t> </w:t>
      </w:r>
      <w:r>
        <w:rPr/>
        <w:t>nyvalg</w:t>
      </w:r>
      <w:r>
        <w:rPr>
          <w:spacing w:val="-2"/>
        </w:rPr>
        <w:t> </w:t>
      </w:r>
      <w:r>
        <w:rPr/>
        <w:t>af</w:t>
      </w:r>
      <w:r>
        <w:rPr>
          <w:spacing w:val="-4"/>
        </w:rPr>
        <w:t> </w:t>
      </w:r>
      <w:r>
        <w:rPr/>
        <w:t>TR/TR-suppleant,</w:t>
      </w:r>
      <w:r>
        <w:rPr>
          <w:spacing w:val="-2"/>
        </w:rPr>
        <w:t> </w:t>
      </w:r>
      <w:r>
        <w:rPr/>
        <w:t>hvor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tidligere</w:t>
      </w:r>
      <w:r>
        <w:rPr>
          <w:spacing w:val="-3"/>
        </w:rPr>
        <w:t> </w:t>
      </w:r>
      <w:r>
        <w:rPr/>
        <w:t>TR/TR-suppleant</w:t>
      </w:r>
      <w:r>
        <w:rPr>
          <w:spacing w:val="-4"/>
        </w:rPr>
        <w:t> </w:t>
      </w:r>
      <w:r>
        <w:rPr/>
        <w:t>er</w:t>
      </w:r>
      <w:r>
        <w:rPr>
          <w:spacing w:val="-3"/>
        </w:rPr>
        <w:t> </w:t>
      </w:r>
      <w:r>
        <w:rPr/>
        <w:t>gået</w:t>
      </w:r>
      <w:r>
        <w:rPr>
          <w:spacing w:val="-3"/>
        </w:rPr>
        <w:t> </w:t>
      </w:r>
      <w:r>
        <w:rPr/>
        <w:t>af,</w:t>
      </w:r>
      <w:r>
        <w:rPr>
          <w:spacing w:val="-4"/>
        </w:rPr>
        <w:t> </w:t>
      </w:r>
      <w:r>
        <w:rPr/>
        <w:t>er</w:t>
      </w:r>
      <w:r>
        <w:rPr>
          <w:spacing w:val="-3"/>
        </w:rPr>
        <w:t> </w:t>
      </w:r>
      <w:r>
        <w:rPr/>
        <w:t>det den afgåede TR, der har ansvaret for indkaldelse til nyvalg.</w:t>
      </w:r>
    </w:p>
    <w:p>
      <w:pPr>
        <w:pStyle w:val="BodyText"/>
        <w:ind w:right="275"/>
      </w:pPr>
      <w:r>
        <w:rPr/>
        <w:t>Et</w:t>
      </w:r>
      <w:r>
        <w:rPr>
          <w:spacing w:val="-4"/>
        </w:rPr>
        <w:t> </w:t>
      </w:r>
      <w:r>
        <w:rPr/>
        <w:t>medlem</w:t>
      </w:r>
      <w:r>
        <w:rPr>
          <w:spacing w:val="-4"/>
        </w:rPr>
        <w:t> </w:t>
      </w:r>
      <w:r>
        <w:rPr/>
        <w:t>af</w:t>
      </w:r>
      <w:r>
        <w:rPr>
          <w:spacing w:val="-4"/>
        </w:rPr>
        <w:t> </w:t>
      </w:r>
      <w:r>
        <w:rPr/>
        <w:t>FSL</w:t>
      </w:r>
      <w:r>
        <w:rPr>
          <w:spacing w:val="-3"/>
        </w:rPr>
        <w:t> </w:t>
      </w:r>
      <w:r>
        <w:rPr/>
        <w:t>blandt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ansatte i</w:t>
      </w:r>
      <w:r>
        <w:rPr>
          <w:spacing w:val="-6"/>
        </w:rPr>
        <w:t> </w:t>
      </w:r>
      <w:r>
        <w:rPr/>
        <w:t>overenskomstgruppen</w:t>
      </w:r>
      <w:r>
        <w:rPr>
          <w:spacing w:val="-4"/>
        </w:rPr>
        <w:t> </w:t>
      </w:r>
      <w:r>
        <w:rPr/>
        <w:t>kan</w:t>
      </w:r>
      <w:r>
        <w:rPr>
          <w:spacing w:val="-1"/>
        </w:rPr>
        <w:t> </w:t>
      </w:r>
      <w:r>
        <w:rPr/>
        <w:t>indkalde</w:t>
      </w:r>
      <w:r>
        <w:rPr>
          <w:spacing w:val="-2"/>
        </w:rPr>
        <w:t> </w:t>
      </w:r>
      <w:r>
        <w:rPr/>
        <w:t>til</w:t>
      </w:r>
      <w:r>
        <w:rPr>
          <w:spacing w:val="-6"/>
        </w:rPr>
        <w:t> </w:t>
      </w:r>
      <w:r>
        <w:rPr/>
        <w:t>et</w:t>
      </w:r>
      <w:r>
        <w:rPr>
          <w:spacing w:val="-1"/>
        </w:rPr>
        <w:t> </w:t>
      </w:r>
      <w:r>
        <w:rPr/>
        <w:t>møde med punktet ”Valg af TR / TR-suppleant” på dagsordenen. Alle ansatte i overenskomstgruppen skal have mulighed for at deltage i mødet.</w:t>
      </w:r>
    </w:p>
    <w:p>
      <w:pPr>
        <w:pStyle w:val="BodyText"/>
        <w:spacing w:before="1"/>
        <w:ind w:left="0"/>
      </w:pPr>
    </w:p>
    <w:p>
      <w:pPr>
        <w:pStyle w:val="Heading1"/>
        <w:spacing w:line="267" w:lineRule="exact"/>
      </w:pPr>
      <w:r>
        <w:rPr>
          <w:spacing w:val="-2"/>
        </w:rPr>
        <w:t>Indkaldelse:</w:t>
      </w:r>
    </w:p>
    <w:p>
      <w:pPr>
        <w:pStyle w:val="BodyText"/>
        <w:spacing w:line="267" w:lineRule="exact"/>
      </w:pPr>
      <w:r>
        <w:rPr/>
        <w:t>Indkaldelse</w:t>
      </w:r>
      <w:r>
        <w:rPr>
          <w:spacing w:val="-5"/>
        </w:rPr>
        <w:t> </w:t>
      </w:r>
      <w:r>
        <w:rPr/>
        <w:t>til</w:t>
      </w:r>
      <w:r>
        <w:rPr>
          <w:spacing w:val="-6"/>
        </w:rPr>
        <w:t> </w:t>
      </w:r>
      <w:r>
        <w:rPr/>
        <w:t>valgmøde</w:t>
      </w:r>
      <w:r>
        <w:rPr>
          <w:spacing w:val="-4"/>
        </w:rPr>
        <w:t> </w:t>
      </w:r>
      <w:r>
        <w:rPr/>
        <w:t>sker</w:t>
      </w:r>
      <w:r>
        <w:rPr>
          <w:spacing w:val="-5"/>
        </w:rPr>
        <w:t> </w:t>
      </w:r>
      <w:r>
        <w:rPr/>
        <w:t>så</w:t>
      </w:r>
      <w:r>
        <w:rPr>
          <w:spacing w:val="-6"/>
        </w:rPr>
        <w:t> </w:t>
      </w:r>
      <w:r>
        <w:rPr/>
        <w:t>vidt</w:t>
      </w:r>
      <w:r>
        <w:rPr>
          <w:spacing w:val="-5"/>
        </w:rPr>
        <w:t> </w:t>
      </w:r>
      <w:r>
        <w:rPr>
          <w:spacing w:val="-2"/>
        </w:rPr>
        <w:t>muligt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7" w:after="0"/>
        <w:ind w:left="375" w:right="0" w:hanging="263"/>
        <w:jc w:val="left"/>
        <w:rPr>
          <w:sz w:val="22"/>
        </w:rPr>
      </w:pPr>
      <w:r>
        <w:rPr>
          <w:sz w:val="22"/>
        </w:rPr>
        <w:t>mindst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uge</w:t>
      </w:r>
      <w:r>
        <w:rPr>
          <w:spacing w:val="-3"/>
          <w:sz w:val="22"/>
        </w:rPr>
        <w:t> </w:t>
      </w:r>
      <w:r>
        <w:rPr>
          <w:sz w:val="22"/>
        </w:rPr>
        <w:t>før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afholdelsen,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375" w:right="0" w:hanging="263"/>
        <w:jc w:val="left"/>
        <w:rPr>
          <w:sz w:val="22"/>
        </w:rPr>
      </w:pPr>
      <w:r>
        <w:rPr>
          <w:sz w:val="22"/>
        </w:rPr>
        <w:t>dels</w:t>
      </w:r>
      <w:r>
        <w:rPr>
          <w:spacing w:val="-5"/>
          <w:sz w:val="22"/>
        </w:rPr>
        <w:t> </w:t>
      </w:r>
      <w:r>
        <w:rPr>
          <w:sz w:val="22"/>
        </w:rPr>
        <w:t>ved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opslag,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86" w:lineRule="exact" w:before="1" w:after="0"/>
        <w:ind w:left="375" w:right="0" w:hanging="263"/>
        <w:jc w:val="left"/>
        <w:rPr>
          <w:sz w:val="22"/>
        </w:rPr>
      </w:pPr>
      <w:r>
        <w:rPr>
          <w:sz w:val="22"/>
        </w:rPr>
        <w:t>dels</w:t>
      </w:r>
      <w:r>
        <w:rPr>
          <w:spacing w:val="-7"/>
          <w:sz w:val="22"/>
        </w:rPr>
        <w:t> </w:t>
      </w:r>
      <w:r>
        <w:rPr>
          <w:sz w:val="22"/>
        </w:rPr>
        <w:t>ved</w:t>
      </w:r>
      <w:r>
        <w:rPr>
          <w:spacing w:val="-6"/>
          <w:sz w:val="22"/>
        </w:rPr>
        <w:t> </w:t>
      </w:r>
      <w:r>
        <w:rPr>
          <w:sz w:val="22"/>
        </w:rPr>
        <w:t>mundtlig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orientering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86" w:lineRule="exact" w:before="0" w:after="0"/>
        <w:ind w:left="375" w:right="0" w:hanging="263"/>
        <w:jc w:val="left"/>
        <w:rPr>
          <w:sz w:val="22"/>
        </w:rPr>
      </w:pPr>
      <w:r>
        <w:rPr>
          <w:sz w:val="22"/>
        </w:rPr>
        <w:t>med</w:t>
      </w:r>
      <w:r>
        <w:rPr>
          <w:spacing w:val="-4"/>
          <w:sz w:val="22"/>
        </w:rPr>
        <w:t> </w:t>
      </w:r>
      <w:r>
        <w:rPr>
          <w:sz w:val="22"/>
        </w:rPr>
        <w:t>angivelse</w:t>
      </w:r>
      <w:r>
        <w:rPr>
          <w:spacing w:val="-3"/>
          <w:sz w:val="22"/>
        </w:rPr>
        <w:t> </w:t>
      </w:r>
      <w:r>
        <w:rPr>
          <w:sz w:val="22"/>
        </w:rPr>
        <w:t>af</w:t>
      </w:r>
      <w:r>
        <w:rPr>
          <w:spacing w:val="-5"/>
          <w:sz w:val="22"/>
        </w:rPr>
        <w:t> </w:t>
      </w:r>
      <w:r>
        <w:rPr>
          <w:sz w:val="22"/>
        </w:rPr>
        <w:t>kandidater,</w:t>
      </w:r>
      <w:r>
        <w:rPr>
          <w:spacing w:val="-5"/>
          <w:sz w:val="22"/>
        </w:rPr>
        <w:t> </w:t>
      </w:r>
      <w:r>
        <w:rPr>
          <w:sz w:val="22"/>
        </w:rPr>
        <w:t>der</w:t>
      </w:r>
      <w:r>
        <w:rPr>
          <w:spacing w:val="-4"/>
          <w:sz w:val="22"/>
        </w:rPr>
        <w:t> </w:t>
      </w:r>
      <w:r>
        <w:rPr>
          <w:sz w:val="22"/>
        </w:rPr>
        <w:t>er</w:t>
      </w:r>
      <w:r>
        <w:rPr>
          <w:spacing w:val="-4"/>
          <w:sz w:val="22"/>
        </w:rPr>
        <w:t> </w:t>
      </w:r>
      <w:r>
        <w:rPr>
          <w:sz w:val="22"/>
        </w:rPr>
        <w:t>på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valg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" w:after="0"/>
        <w:ind w:left="375" w:right="0" w:hanging="263"/>
        <w:jc w:val="left"/>
        <w:rPr>
          <w:sz w:val="22"/>
        </w:rPr>
      </w:pPr>
      <w:r>
        <w:rPr>
          <w:sz w:val="22"/>
        </w:rPr>
        <w:t>tid</w:t>
      </w:r>
      <w:r>
        <w:rPr>
          <w:spacing w:val="-4"/>
          <w:sz w:val="22"/>
        </w:rPr>
        <w:t> </w:t>
      </w:r>
      <w:r>
        <w:rPr>
          <w:sz w:val="22"/>
        </w:rPr>
        <w:t>og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sted.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" w:after="0"/>
        <w:ind w:left="375" w:right="0" w:hanging="263"/>
        <w:jc w:val="left"/>
        <w:rPr>
          <w:sz w:val="22"/>
        </w:rPr>
      </w:pPr>
      <w:r>
        <w:rPr>
          <w:sz w:val="22"/>
        </w:rPr>
        <w:t>med</w:t>
      </w:r>
      <w:r>
        <w:rPr>
          <w:spacing w:val="-7"/>
          <w:sz w:val="22"/>
        </w:rPr>
        <w:t> </w:t>
      </w:r>
      <w:r>
        <w:rPr>
          <w:sz w:val="22"/>
        </w:rPr>
        <w:t>angivelse</w:t>
      </w:r>
      <w:r>
        <w:rPr>
          <w:spacing w:val="-4"/>
          <w:sz w:val="22"/>
        </w:rPr>
        <w:t> </w:t>
      </w:r>
      <w:r>
        <w:rPr>
          <w:sz w:val="22"/>
        </w:rPr>
        <w:t>af,</w:t>
      </w:r>
      <w:r>
        <w:rPr>
          <w:spacing w:val="-6"/>
          <w:sz w:val="22"/>
        </w:rPr>
        <w:t> </w:t>
      </w:r>
      <w:r>
        <w:rPr>
          <w:sz w:val="22"/>
        </w:rPr>
        <w:t>om</w:t>
      </w:r>
      <w:r>
        <w:rPr>
          <w:spacing w:val="-5"/>
          <w:sz w:val="22"/>
        </w:rPr>
        <w:t> </w:t>
      </w:r>
      <w:r>
        <w:rPr>
          <w:sz w:val="22"/>
        </w:rPr>
        <w:t>der</w:t>
      </w:r>
      <w:r>
        <w:rPr>
          <w:spacing w:val="-5"/>
          <w:sz w:val="22"/>
        </w:rPr>
        <w:t> </w:t>
      </w:r>
      <w:r>
        <w:rPr>
          <w:sz w:val="22"/>
        </w:rPr>
        <w:t>kan</w:t>
      </w:r>
      <w:r>
        <w:rPr>
          <w:spacing w:val="-6"/>
          <w:sz w:val="22"/>
        </w:rPr>
        <w:t> </w:t>
      </w:r>
      <w:r>
        <w:rPr>
          <w:sz w:val="22"/>
        </w:rPr>
        <w:t>stemmes</w:t>
      </w:r>
      <w:r>
        <w:rPr>
          <w:spacing w:val="-3"/>
          <w:sz w:val="22"/>
        </w:rPr>
        <w:t> </w:t>
      </w:r>
      <w:r>
        <w:rPr>
          <w:sz w:val="22"/>
        </w:rPr>
        <w:t>skriftligt</w:t>
      </w:r>
      <w:r>
        <w:rPr>
          <w:spacing w:val="-3"/>
          <w:sz w:val="22"/>
        </w:rPr>
        <w:t> </w:t>
      </w:r>
      <w:r>
        <w:rPr>
          <w:sz w:val="22"/>
        </w:rPr>
        <w:t>og/eller</w:t>
      </w:r>
      <w:r>
        <w:rPr>
          <w:spacing w:val="-5"/>
          <w:sz w:val="22"/>
        </w:rPr>
        <w:t> </w:t>
      </w:r>
      <w:r>
        <w:rPr>
          <w:sz w:val="22"/>
        </w:rPr>
        <w:t>pr.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fuldmagt.</w:t>
      </w:r>
    </w:p>
    <w:p>
      <w:pPr>
        <w:pStyle w:val="Heading1"/>
        <w:spacing w:line="267" w:lineRule="exact" w:before="260"/>
      </w:pPr>
      <w:r>
        <w:rPr>
          <w:spacing w:val="-2"/>
        </w:rPr>
        <w:t>Mødeafvikling:</w:t>
      </w:r>
    </w:p>
    <w:p>
      <w:pPr>
        <w:pStyle w:val="BodyText"/>
        <w:ind w:right="275"/>
      </w:pPr>
      <w:r>
        <w:rPr/>
        <w:t>Mødet</w:t>
      </w:r>
      <w:r>
        <w:rPr>
          <w:spacing w:val="-5"/>
        </w:rPr>
        <w:t> </w:t>
      </w:r>
      <w:r>
        <w:rPr/>
        <w:t>planlægges</w:t>
      </w:r>
      <w:r>
        <w:rPr>
          <w:spacing w:val="-3"/>
        </w:rPr>
        <w:t> </w:t>
      </w:r>
      <w:r>
        <w:rPr/>
        <w:t>af</w:t>
      </w:r>
      <w:r>
        <w:rPr>
          <w:spacing w:val="-3"/>
        </w:rPr>
        <w:t> </w:t>
      </w:r>
      <w:r>
        <w:rPr/>
        <w:t>mødeindkalderen/</w:t>
      </w:r>
      <w:r>
        <w:rPr>
          <w:spacing w:val="-4"/>
        </w:rPr>
        <w:t> </w:t>
      </w:r>
      <w:r>
        <w:rPr/>
        <w:t>tillidsrepræsentanten.</w:t>
      </w:r>
      <w:r>
        <w:rPr>
          <w:spacing w:val="-5"/>
        </w:rPr>
        <w:t> </w:t>
      </w:r>
      <w:r>
        <w:rPr/>
        <w:t>Mødet</w:t>
      </w:r>
      <w:r>
        <w:rPr>
          <w:spacing w:val="-5"/>
        </w:rPr>
        <w:t> </w:t>
      </w:r>
      <w:r>
        <w:rPr/>
        <w:t>ledes</w:t>
      </w:r>
      <w:r>
        <w:rPr>
          <w:spacing w:val="-4"/>
        </w:rPr>
        <w:t> </w:t>
      </w:r>
      <w:r>
        <w:rPr/>
        <w:t>af</w:t>
      </w:r>
      <w:r>
        <w:rPr>
          <w:spacing w:val="-5"/>
        </w:rPr>
        <w:t> </w:t>
      </w:r>
      <w:r>
        <w:rPr/>
        <w:t>denne, eventuelt med hjælp af en på mødet valgt dirigent.</w:t>
      </w:r>
    </w:p>
    <w:p>
      <w:pPr>
        <w:pStyle w:val="Heading1"/>
        <w:spacing w:before="266"/>
      </w:pPr>
      <w:r>
        <w:rPr>
          <w:spacing w:val="-2"/>
        </w:rPr>
        <w:t>Stemmeret:</w:t>
      </w:r>
    </w:p>
    <w:p>
      <w:pPr>
        <w:pStyle w:val="BodyText"/>
        <w:spacing w:before="2"/>
      </w:pPr>
      <w:r>
        <w:rPr/>
        <w:t>Alle</w:t>
      </w:r>
      <w:r>
        <w:rPr>
          <w:spacing w:val="-2"/>
        </w:rPr>
        <w:t> </w:t>
      </w:r>
      <w:r>
        <w:rPr/>
        <w:t>ansatte i</w:t>
      </w:r>
      <w:r>
        <w:rPr>
          <w:spacing w:val="-6"/>
        </w:rPr>
        <w:t> </w:t>
      </w:r>
      <w:r>
        <w:rPr/>
        <w:t>overenskomstgruppen</w:t>
      </w:r>
      <w:r>
        <w:rPr>
          <w:spacing w:val="-3"/>
        </w:rPr>
        <w:t> </w:t>
      </w:r>
      <w:r>
        <w:rPr/>
        <w:t>med</w:t>
      </w:r>
      <w:r>
        <w:rPr>
          <w:spacing w:val="-3"/>
        </w:rPr>
        <w:t> </w:t>
      </w:r>
      <w:r>
        <w:rPr/>
        <w:t>fast</w:t>
      </w:r>
      <w:r>
        <w:rPr>
          <w:spacing w:val="-3"/>
        </w:rPr>
        <w:t> </w:t>
      </w:r>
      <w:r>
        <w:rPr/>
        <w:t>tilknytning</w:t>
      </w:r>
      <w:r>
        <w:rPr>
          <w:spacing w:val="-2"/>
        </w:rPr>
        <w:t> </w:t>
      </w:r>
      <w:r>
        <w:rPr/>
        <w:t>til</w:t>
      </w:r>
      <w:r>
        <w:rPr>
          <w:spacing w:val="-6"/>
        </w:rPr>
        <w:t> </w:t>
      </w:r>
      <w:r>
        <w:rPr/>
        <w:t>skolen,</w:t>
      </w:r>
      <w:r>
        <w:rPr>
          <w:spacing w:val="-5"/>
        </w:rPr>
        <w:t> </w:t>
      </w:r>
      <w:r>
        <w:rPr/>
        <w:t>det</w:t>
      </w:r>
      <w:r>
        <w:rPr>
          <w:spacing w:val="-3"/>
        </w:rPr>
        <w:t> </w:t>
      </w:r>
      <w:r>
        <w:rPr/>
        <w:t>vil</w:t>
      </w:r>
      <w:r>
        <w:rPr>
          <w:spacing w:val="-6"/>
        </w:rPr>
        <w:t> </w:t>
      </w:r>
      <w:r>
        <w:rPr/>
        <w:t>sige lærere, børnehaveklasseledere og medarbejdere ved SFO med timer i skolen samt månedslønnede vikarer og timelønnede lærere med fast skema har stemmeret.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Heading1"/>
        <w:spacing w:line="267" w:lineRule="exact"/>
      </w:pPr>
      <w:r>
        <w:rPr/>
        <w:t>Valgbarhed</w:t>
      </w:r>
      <w:r>
        <w:rPr>
          <w:spacing w:val="-8"/>
        </w:rPr>
        <w:t> </w:t>
      </w:r>
      <w:r>
        <w:rPr/>
        <w:t>og</w:t>
      </w:r>
      <w:r>
        <w:rPr>
          <w:spacing w:val="-8"/>
        </w:rPr>
        <w:t> </w:t>
      </w:r>
      <w:r>
        <w:rPr>
          <w:spacing w:val="-2"/>
        </w:rPr>
        <w:t>protokol:</w:t>
      </w:r>
    </w:p>
    <w:p>
      <w:pPr>
        <w:pStyle w:val="BodyText"/>
        <w:ind w:right="526"/>
      </w:pPr>
      <w:r>
        <w:rPr/>
        <w:t>Kun</w:t>
      </w:r>
      <w:r>
        <w:rPr>
          <w:spacing w:val="-4"/>
        </w:rPr>
        <w:t> </w:t>
      </w:r>
      <w:r>
        <w:rPr/>
        <w:t>ansatte</w:t>
      </w:r>
      <w:r>
        <w:rPr>
          <w:spacing w:val="-2"/>
        </w:rPr>
        <w:t> </w:t>
      </w:r>
      <w:r>
        <w:rPr/>
        <w:t>i</w:t>
      </w:r>
      <w:r>
        <w:rPr>
          <w:spacing w:val="-6"/>
        </w:rPr>
        <w:t> </w:t>
      </w:r>
      <w:r>
        <w:rPr/>
        <w:t>overenskomstgruppen,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medlem</w:t>
      </w:r>
      <w:r>
        <w:rPr>
          <w:spacing w:val="-4"/>
        </w:rPr>
        <w:t> </w:t>
      </w:r>
      <w:r>
        <w:rPr/>
        <w:t>af</w:t>
      </w:r>
      <w:r>
        <w:rPr>
          <w:spacing w:val="-4"/>
        </w:rPr>
        <w:t> </w:t>
      </w:r>
      <w:r>
        <w:rPr/>
        <w:t>FSL,</w:t>
      </w:r>
      <w:r>
        <w:rPr>
          <w:spacing w:val="-4"/>
        </w:rPr>
        <w:t> </w:t>
      </w:r>
      <w:r>
        <w:rPr/>
        <w:t>kan</w:t>
      </w:r>
      <w:r>
        <w:rPr>
          <w:spacing w:val="-1"/>
        </w:rPr>
        <w:t> </w:t>
      </w:r>
      <w:r>
        <w:rPr/>
        <w:t>vælges</w:t>
      </w:r>
      <w:r>
        <w:rPr>
          <w:spacing w:val="-2"/>
        </w:rPr>
        <w:t> </w:t>
      </w:r>
      <w:r>
        <w:rPr/>
        <w:t>til</w:t>
      </w:r>
      <w:r>
        <w:rPr>
          <w:spacing w:val="-6"/>
        </w:rPr>
        <w:t> </w:t>
      </w:r>
      <w:r>
        <w:rPr/>
        <w:t>TR</w:t>
      </w:r>
      <w:r>
        <w:rPr>
          <w:spacing w:val="-3"/>
        </w:rPr>
        <w:t> </w:t>
      </w:r>
      <w:r>
        <w:rPr/>
        <w:t>eller </w:t>
      </w:r>
      <w:r>
        <w:rPr>
          <w:spacing w:val="-2"/>
        </w:rPr>
        <w:t>TR-suppleant.</w:t>
      </w:r>
    </w:p>
    <w:p>
      <w:pPr>
        <w:pStyle w:val="BodyText"/>
      </w:pPr>
      <w:r>
        <w:rPr/>
        <w:t>Mødeindkalderen,</w:t>
      </w:r>
      <w:r>
        <w:rPr>
          <w:spacing w:val="-4"/>
        </w:rPr>
        <w:t> </w:t>
      </w:r>
      <w:r>
        <w:rPr/>
        <w:t>den</w:t>
      </w:r>
      <w:r>
        <w:rPr>
          <w:spacing w:val="-5"/>
        </w:rPr>
        <w:t> </w:t>
      </w:r>
      <w:r>
        <w:rPr/>
        <w:t>tidligere</w:t>
      </w:r>
      <w:r>
        <w:rPr>
          <w:spacing w:val="-5"/>
        </w:rPr>
        <w:t> </w:t>
      </w:r>
      <w:r>
        <w:rPr/>
        <w:t>valgte</w:t>
      </w:r>
      <w:r>
        <w:rPr>
          <w:spacing w:val="-5"/>
        </w:rPr>
        <w:t> </w:t>
      </w:r>
      <w:r>
        <w:rPr/>
        <w:t>tillidsrepræsentant</w:t>
      </w:r>
      <w:r>
        <w:rPr>
          <w:spacing w:val="-6"/>
        </w:rPr>
        <w:t> </w:t>
      </w:r>
      <w:r>
        <w:rPr/>
        <w:t>eller</w:t>
      </w:r>
      <w:r>
        <w:rPr>
          <w:spacing w:val="-5"/>
        </w:rPr>
        <w:t> </w:t>
      </w:r>
      <w:r>
        <w:rPr/>
        <w:t>dennes</w:t>
      </w:r>
      <w:r>
        <w:rPr>
          <w:spacing w:val="-4"/>
        </w:rPr>
        <w:t> </w:t>
      </w:r>
      <w:r>
        <w:rPr/>
        <w:t>suppleant,</w:t>
      </w:r>
      <w:r>
        <w:rPr>
          <w:spacing w:val="-7"/>
        </w:rPr>
        <w:t> </w:t>
      </w:r>
      <w:r>
        <w:rPr/>
        <w:t>fører en mødeprotokol.</w:t>
      </w:r>
    </w:p>
    <w:p>
      <w:pPr>
        <w:pStyle w:val="BodyText"/>
        <w:spacing w:before="1"/>
      </w:pPr>
      <w:r>
        <w:rPr/>
        <w:t>Protokollen</w:t>
      </w:r>
      <w:r>
        <w:rPr>
          <w:spacing w:val="-7"/>
        </w:rPr>
        <w:t> </w:t>
      </w:r>
      <w:r>
        <w:rPr/>
        <w:t>skal</w:t>
      </w:r>
      <w:r>
        <w:rPr>
          <w:spacing w:val="-6"/>
        </w:rPr>
        <w:t> </w:t>
      </w:r>
      <w:r>
        <w:rPr>
          <w:spacing w:val="-2"/>
        </w:rPr>
        <w:t>indeholde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6" w:after="0"/>
        <w:ind w:left="375" w:right="0" w:hanging="263"/>
        <w:jc w:val="left"/>
        <w:rPr>
          <w:sz w:val="22"/>
        </w:rPr>
      </w:pPr>
      <w:r>
        <w:rPr>
          <w:spacing w:val="-2"/>
          <w:sz w:val="22"/>
        </w:rPr>
        <w:t>dagsorden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" w:after="0"/>
        <w:ind w:left="375" w:right="0" w:hanging="263"/>
        <w:jc w:val="left"/>
        <w:rPr>
          <w:sz w:val="22"/>
        </w:rPr>
      </w:pPr>
      <w:r>
        <w:rPr>
          <w:sz w:val="22"/>
        </w:rPr>
        <w:t>tid</w:t>
      </w:r>
      <w:r>
        <w:rPr>
          <w:spacing w:val="-4"/>
          <w:sz w:val="22"/>
        </w:rPr>
        <w:t> </w:t>
      </w:r>
      <w:r>
        <w:rPr>
          <w:sz w:val="22"/>
        </w:rPr>
        <w:t>og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sted</w:t>
      </w: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" w:after="0"/>
        <w:ind w:left="375" w:right="0" w:hanging="263"/>
        <w:jc w:val="left"/>
        <w:rPr>
          <w:sz w:val="22"/>
        </w:rPr>
      </w:pPr>
      <w:r>
        <w:rPr>
          <w:spacing w:val="-2"/>
          <w:sz w:val="22"/>
        </w:rPr>
        <w:t>beslutningsreferater</w:t>
      </w:r>
    </w:p>
    <w:p>
      <w:pPr>
        <w:pStyle w:val="BodyText"/>
        <w:spacing w:before="259"/>
        <w:ind w:left="0"/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Valgperiode: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900" w:bottom="280" w:left="1020" w:right="1060"/>
        </w:sectPr>
      </w:pPr>
    </w:p>
    <w:p>
      <w:pPr>
        <w:spacing w:before="81"/>
        <w:ind w:left="112" w:right="91" w:firstLine="0"/>
        <w:jc w:val="left"/>
        <w:rPr>
          <w:rFonts w:ascii="Arial" w:hAnsi="Arial"/>
          <w:sz w:val="23"/>
        </w:rPr>
      </w:pPr>
      <w:r>
        <w:rPr>
          <w:rFonts w:ascii="Arial" w:hAnsi="Arial"/>
          <w:color w:val="363636"/>
          <w:sz w:val="23"/>
        </w:rPr>
        <w:t>Frie</w:t>
      </w:r>
      <w:r>
        <w:rPr>
          <w:rFonts w:ascii="Arial" w:hAnsi="Arial"/>
          <w:color w:val="363636"/>
          <w:spacing w:val="-6"/>
          <w:sz w:val="23"/>
        </w:rPr>
        <w:t> </w:t>
      </w:r>
      <w:r>
        <w:rPr>
          <w:rFonts w:ascii="Arial" w:hAnsi="Arial"/>
          <w:color w:val="363636"/>
          <w:sz w:val="23"/>
        </w:rPr>
        <w:t>Skolers</w:t>
      </w:r>
      <w:r>
        <w:rPr>
          <w:rFonts w:ascii="Arial" w:hAnsi="Arial"/>
          <w:color w:val="363636"/>
          <w:spacing w:val="-4"/>
          <w:sz w:val="23"/>
        </w:rPr>
        <w:t> </w:t>
      </w:r>
      <w:r>
        <w:rPr>
          <w:rFonts w:ascii="Arial" w:hAnsi="Arial"/>
          <w:color w:val="363636"/>
          <w:sz w:val="23"/>
        </w:rPr>
        <w:t>Lærerforening</w:t>
      </w:r>
      <w:r>
        <w:rPr>
          <w:rFonts w:ascii="Arial" w:hAnsi="Arial"/>
          <w:color w:val="363636"/>
          <w:spacing w:val="-5"/>
          <w:sz w:val="23"/>
        </w:rPr>
        <w:t> </w:t>
      </w:r>
      <w:r>
        <w:rPr>
          <w:rFonts w:ascii="Arial" w:hAnsi="Arial"/>
          <w:color w:val="363636"/>
          <w:sz w:val="23"/>
        </w:rPr>
        <w:t>anbefaler,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at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en</w:t>
      </w:r>
      <w:r>
        <w:rPr>
          <w:rFonts w:ascii="Arial" w:hAnsi="Arial"/>
          <w:color w:val="363636"/>
          <w:spacing w:val="-5"/>
          <w:sz w:val="23"/>
        </w:rPr>
        <w:t> </w:t>
      </w:r>
      <w:r>
        <w:rPr>
          <w:rFonts w:ascii="Arial" w:hAnsi="Arial"/>
          <w:color w:val="363636"/>
          <w:sz w:val="23"/>
        </w:rPr>
        <w:t>nyvalgt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tillidsrepræsentant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tiltræder</w:t>
      </w:r>
      <w:r>
        <w:rPr>
          <w:rFonts w:ascii="Arial" w:hAnsi="Arial"/>
          <w:color w:val="363636"/>
          <w:spacing w:val="-4"/>
          <w:sz w:val="23"/>
        </w:rPr>
        <w:t> </w:t>
      </w:r>
      <w:r>
        <w:rPr>
          <w:rFonts w:ascii="Arial" w:hAnsi="Arial"/>
          <w:color w:val="363636"/>
          <w:sz w:val="23"/>
        </w:rPr>
        <w:t>den</w:t>
      </w:r>
      <w:r>
        <w:rPr>
          <w:rFonts w:ascii="Arial" w:hAnsi="Arial"/>
          <w:color w:val="363636"/>
          <w:spacing w:val="-5"/>
          <w:sz w:val="23"/>
        </w:rPr>
        <w:t> </w:t>
      </w:r>
      <w:r>
        <w:rPr>
          <w:rFonts w:ascii="Arial" w:hAnsi="Arial"/>
          <w:color w:val="363636"/>
          <w:sz w:val="23"/>
        </w:rPr>
        <w:t>1.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august af hensyn til placering af TR-uddannelsen og skolens planlægning.</w:t>
      </w:r>
    </w:p>
    <w:p>
      <w:pPr>
        <w:spacing w:before="0"/>
        <w:ind w:left="112" w:right="275" w:firstLine="0"/>
        <w:jc w:val="left"/>
        <w:rPr>
          <w:rFonts w:ascii="Arial" w:hAnsi="Arial"/>
          <w:sz w:val="23"/>
        </w:rPr>
      </w:pPr>
      <w:r>
        <w:rPr>
          <w:rFonts w:ascii="Arial" w:hAnsi="Arial"/>
          <w:color w:val="363636"/>
          <w:sz w:val="23"/>
        </w:rPr>
        <w:t>Frie</w:t>
      </w:r>
      <w:r>
        <w:rPr>
          <w:rFonts w:ascii="Arial" w:hAnsi="Arial"/>
          <w:color w:val="363636"/>
          <w:spacing w:val="-5"/>
          <w:sz w:val="23"/>
        </w:rPr>
        <w:t> </w:t>
      </w:r>
      <w:r>
        <w:rPr>
          <w:rFonts w:ascii="Arial" w:hAnsi="Arial"/>
          <w:color w:val="363636"/>
          <w:sz w:val="23"/>
        </w:rPr>
        <w:t>Skolers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Lærerforening</w:t>
      </w:r>
      <w:r>
        <w:rPr>
          <w:rFonts w:ascii="Arial" w:hAnsi="Arial"/>
          <w:color w:val="363636"/>
          <w:spacing w:val="-4"/>
          <w:sz w:val="23"/>
        </w:rPr>
        <w:t> </w:t>
      </w:r>
      <w:r>
        <w:rPr>
          <w:rFonts w:ascii="Arial" w:hAnsi="Arial"/>
          <w:color w:val="363636"/>
          <w:sz w:val="23"/>
        </w:rPr>
        <w:t>anbefaler,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at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valget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gælder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for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2</w:t>
      </w:r>
      <w:r>
        <w:rPr>
          <w:rFonts w:ascii="Arial" w:hAnsi="Arial"/>
          <w:color w:val="363636"/>
          <w:spacing w:val="-4"/>
          <w:sz w:val="23"/>
        </w:rPr>
        <w:t> </w:t>
      </w:r>
      <w:r>
        <w:rPr>
          <w:rFonts w:ascii="Arial" w:hAnsi="Arial"/>
          <w:color w:val="363636"/>
          <w:sz w:val="23"/>
        </w:rPr>
        <w:t>år,</w:t>
      </w:r>
      <w:r>
        <w:rPr>
          <w:rFonts w:ascii="Arial" w:hAnsi="Arial"/>
          <w:color w:val="363636"/>
          <w:spacing w:val="-4"/>
          <w:sz w:val="23"/>
        </w:rPr>
        <w:t> </w:t>
      </w:r>
      <w:r>
        <w:rPr>
          <w:rFonts w:ascii="Arial" w:hAnsi="Arial"/>
          <w:color w:val="363636"/>
          <w:sz w:val="23"/>
        </w:rPr>
        <w:t>men</w:t>
      </w:r>
      <w:r>
        <w:rPr>
          <w:rFonts w:ascii="Arial" w:hAnsi="Arial"/>
          <w:color w:val="363636"/>
          <w:spacing w:val="-4"/>
          <w:sz w:val="23"/>
        </w:rPr>
        <w:t> </w:t>
      </w:r>
      <w:r>
        <w:rPr>
          <w:rFonts w:ascii="Arial" w:hAnsi="Arial"/>
          <w:color w:val="363636"/>
          <w:sz w:val="23"/>
        </w:rPr>
        <w:t>såfremt</w:t>
      </w:r>
      <w:r>
        <w:rPr>
          <w:rFonts w:ascii="Arial" w:hAnsi="Arial"/>
          <w:color w:val="363636"/>
          <w:spacing w:val="-4"/>
          <w:sz w:val="23"/>
        </w:rPr>
        <w:t> </w:t>
      </w:r>
      <w:r>
        <w:rPr>
          <w:rFonts w:ascii="Arial" w:hAnsi="Arial"/>
          <w:color w:val="363636"/>
          <w:sz w:val="23"/>
        </w:rPr>
        <w:t>valget</w:t>
      </w:r>
      <w:r>
        <w:rPr>
          <w:rFonts w:ascii="Arial" w:hAnsi="Arial"/>
          <w:color w:val="363636"/>
          <w:spacing w:val="-3"/>
          <w:sz w:val="23"/>
        </w:rPr>
        <w:t> </w:t>
      </w:r>
      <w:r>
        <w:rPr>
          <w:rFonts w:ascii="Arial" w:hAnsi="Arial"/>
          <w:color w:val="363636"/>
          <w:sz w:val="23"/>
        </w:rPr>
        <w:t>tiltrædes på skæve tidspunkter, så tilpasses udløbsdatoen med den 31. juli.</w:t>
      </w:r>
    </w:p>
    <w:p>
      <w:pPr>
        <w:pStyle w:val="BodyText"/>
        <w:spacing w:before="2"/>
        <w:ind w:left="0"/>
        <w:rPr>
          <w:rFonts w:ascii="Arial"/>
          <w:sz w:val="23"/>
        </w:rPr>
      </w:pPr>
    </w:p>
    <w:p>
      <w:pPr>
        <w:pStyle w:val="Heading1"/>
        <w:spacing w:line="267" w:lineRule="exact"/>
      </w:pPr>
      <w:r>
        <w:rPr/>
        <w:t>Anmeldelse</w:t>
      </w:r>
      <w:r>
        <w:rPr>
          <w:spacing w:val="-7"/>
        </w:rPr>
        <w:t> </w:t>
      </w:r>
      <w:r>
        <w:rPr/>
        <w:t>af</w:t>
      </w:r>
      <w:r>
        <w:rPr>
          <w:spacing w:val="-5"/>
        </w:rPr>
        <w:t> </w:t>
      </w:r>
      <w:r>
        <w:rPr>
          <w:spacing w:val="-2"/>
        </w:rPr>
        <w:t>valget:</w:t>
      </w:r>
    </w:p>
    <w:p>
      <w:pPr>
        <w:pStyle w:val="BodyText"/>
        <w:ind w:right="275"/>
      </w:pPr>
      <w:r>
        <w:rPr/>
        <w:t>Det påhviler den valgte TR/TR-suppleant at anmelde valget til FSL på den særlige blanket, der findes på FSL´s hjemmeside</w:t>
      </w:r>
      <w:r>
        <w:rPr>
          <w:b/>
        </w:rPr>
        <w:t>, </w:t>
      </w:r>
      <w:hyperlink r:id="rId5">
        <w:r>
          <w:rPr>
            <w:b/>
          </w:rPr>
          <w:t>www.fsl.dk</w:t>
        </w:r>
        <w:r>
          <w:rPr/>
          <w:t>,</w:t>
        </w:r>
      </w:hyperlink>
      <w:r>
        <w:rPr/>
        <w:t> hvor der i øvrigt findes oplysninger,</w:t>
      </w:r>
      <w:r>
        <w:rPr>
          <w:spacing w:val="-3"/>
        </w:rPr>
        <w:t> </w:t>
      </w:r>
      <w:r>
        <w:rPr/>
        <w:t>som</w:t>
      </w:r>
      <w:r>
        <w:rPr>
          <w:spacing w:val="-5"/>
        </w:rPr>
        <w:t> </w:t>
      </w:r>
      <w:r>
        <w:rPr/>
        <w:t>supplerer</w:t>
      </w:r>
      <w:r>
        <w:rPr>
          <w:spacing w:val="-5"/>
        </w:rPr>
        <w:t> </w:t>
      </w:r>
      <w:r>
        <w:rPr/>
        <w:t>oplysningerne</w:t>
      </w:r>
      <w:r>
        <w:rPr>
          <w:spacing w:val="-1"/>
        </w:rPr>
        <w:t> </w:t>
      </w:r>
      <w:r>
        <w:rPr/>
        <w:t>angivet</w:t>
      </w:r>
      <w:r>
        <w:rPr>
          <w:spacing w:val="-4"/>
        </w:rPr>
        <w:t> </w:t>
      </w:r>
      <w:r>
        <w:rPr/>
        <w:t>her.</w:t>
      </w:r>
      <w:r>
        <w:rPr>
          <w:spacing w:val="-5"/>
        </w:rPr>
        <w:t> </w:t>
      </w:r>
      <w:r>
        <w:rPr/>
        <w:t>Valget</w:t>
      </w:r>
      <w:r>
        <w:rPr>
          <w:spacing w:val="-4"/>
        </w:rPr>
        <w:t> </w:t>
      </w:r>
      <w:r>
        <w:rPr/>
        <w:t>er</w:t>
      </w:r>
      <w:r>
        <w:rPr>
          <w:spacing w:val="-2"/>
        </w:rPr>
        <w:t> </w:t>
      </w:r>
      <w:r>
        <w:rPr/>
        <w:t>ikke</w:t>
      </w:r>
      <w:r>
        <w:rPr>
          <w:spacing w:val="-3"/>
        </w:rPr>
        <w:t> </w:t>
      </w:r>
      <w:r>
        <w:rPr/>
        <w:t>gældende,</w:t>
      </w:r>
      <w:r>
        <w:rPr>
          <w:spacing w:val="-5"/>
        </w:rPr>
        <w:t> </w:t>
      </w:r>
      <w:r>
        <w:rPr/>
        <w:t>før FSL og arbejdsgiveren har godkendt valget.</w:t>
      </w:r>
    </w:p>
    <w:p>
      <w:pPr>
        <w:pStyle w:val="BodyText"/>
        <w:spacing w:before="1"/>
        <w:ind w:left="0"/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Hvis den valgte TR fratræder indenfor sin valgperiode skal der vælges ny TR. Den</w:t>
      </w:r>
      <w:r>
        <w:rPr>
          <w:spacing w:val="-2"/>
          <w:sz w:val="24"/>
        </w:rPr>
        <w:t> </w:t>
      </w:r>
      <w:r>
        <w:rPr>
          <w:sz w:val="24"/>
        </w:rPr>
        <w:t>afgående</w:t>
      </w:r>
      <w:r>
        <w:rPr>
          <w:spacing w:val="-1"/>
          <w:sz w:val="24"/>
        </w:rPr>
        <w:t> </w:t>
      </w:r>
      <w:r>
        <w:rPr>
          <w:sz w:val="24"/>
        </w:rPr>
        <w:t>TR</w:t>
      </w:r>
      <w:r>
        <w:rPr>
          <w:spacing w:val="-2"/>
          <w:sz w:val="24"/>
        </w:rPr>
        <w:t> </w:t>
      </w:r>
      <w:r>
        <w:rPr>
          <w:sz w:val="24"/>
        </w:rPr>
        <w:t>skal</w:t>
      </w:r>
      <w:r>
        <w:rPr>
          <w:spacing w:val="-4"/>
          <w:sz w:val="24"/>
        </w:rPr>
        <w:t> </w:t>
      </w:r>
      <w:r>
        <w:rPr>
          <w:sz w:val="24"/>
        </w:rPr>
        <w:t>så</w:t>
      </w:r>
      <w:r>
        <w:rPr>
          <w:spacing w:val="-3"/>
          <w:sz w:val="24"/>
        </w:rPr>
        <w:t> </w:t>
      </w:r>
      <w:r>
        <w:rPr>
          <w:sz w:val="24"/>
        </w:rPr>
        <w:t>vidt</w:t>
      </w:r>
      <w:r>
        <w:rPr>
          <w:spacing w:val="-2"/>
          <w:sz w:val="24"/>
        </w:rPr>
        <w:t> </w:t>
      </w:r>
      <w:r>
        <w:rPr>
          <w:sz w:val="24"/>
        </w:rPr>
        <w:t>muligt</w:t>
      </w:r>
      <w:r>
        <w:rPr>
          <w:spacing w:val="-3"/>
          <w:sz w:val="24"/>
        </w:rPr>
        <w:t> </w:t>
      </w:r>
      <w:r>
        <w:rPr>
          <w:sz w:val="24"/>
        </w:rPr>
        <w:t>indkalde</w:t>
      </w:r>
      <w:r>
        <w:rPr>
          <w:spacing w:val="-2"/>
          <w:sz w:val="24"/>
        </w:rPr>
        <w:t> </w:t>
      </w:r>
      <w:r>
        <w:rPr>
          <w:sz w:val="24"/>
        </w:rPr>
        <w:t>til</w:t>
      </w:r>
      <w:r>
        <w:rPr>
          <w:spacing w:val="-3"/>
          <w:sz w:val="24"/>
        </w:rPr>
        <w:t> </w:t>
      </w:r>
      <w:r>
        <w:rPr>
          <w:sz w:val="24"/>
        </w:rPr>
        <w:t>nyvalg</w:t>
      </w:r>
      <w:r>
        <w:rPr>
          <w:spacing w:val="-3"/>
          <w:sz w:val="24"/>
        </w:rPr>
        <w:t> </w:t>
      </w:r>
      <w:r>
        <w:rPr>
          <w:sz w:val="24"/>
        </w:rPr>
        <w:t>inden</w:t>
      </w:r>
      <w:r>
        <w:rPr>
          <w:spacing w:val="-3"/>
          <w:sz w:val="24"/>
        </w:rPr>
        <w:t> </w:t>
      </w:r>
      <w:r>
        <w:rPr>
          <w:sz w:val="24"/>
        </w:rPr>
        <w:t>fratræden. Er</w:t>
      </w:r>
      <w:r>
        <w:rPr>
          <w:spacing w:val="-2"/>
          <w:sz w:val="24"/>
        </w:rPr>
        <w:t> </w:t>
      </w:r>
      <w:r>
        <w:rPr>
          <w:sz w:val="24"/>
        </w:rPr>
        <w:t>der ikke</w:t>
      </w:r>
      <w:r>
        <w:rPr>
          <w:spacing w:val="-4"/>
          <w:sz w:val="24"/>
        </w:rPr>
        <w:t> </w:t>
      </w:r>
      <w:r>
        <w:rPr>
          <w:sz w:val="24"/>
        </w:rPr>
        <w:t>indkaldt</w:t>
      </w:r>
      <w:r>
        <w:rPr>
          <w:spacing w:val="-4"/>
          <w:sz w:val="24"/>
        </w:rPr>
        <w:t> </w:t>
      </w:r>
      <w:r>
        <w:rPr>
          <w:sz w:val="24"/>
        </w:rPr>
        <w:t>til</w:t>
      </w:r>
      <w:r>
        <w:rPr>
          <w:spacing w:val="-3"/>
          <w:sz w:val="24"/>
        </w:rPr>
        <w:t> </w:t>
      </w:r>
      <w:r>
        <w:rPr>
          <w:sz w:val="24"/>
        </w:rPr>
        <w:t>valg,</w:t>
      </w:r>
      <w:r>
        <w:rPr>
          <w:spacing w:val="-5"/>
          <w:sz w:val="24"/>
        </w:rPr>
        <w:t> </w:t>
      </w:r>
      <w:r>
        <w:rPr>
          <w:sz w:val="24"/>
        </w:rPr>
        <w:t>inden</w:t>
      </w:r>
      <w:r>
        <w:rPr>
          <w:spacing w:val="-2"/>
          <w:sz w:val="24"/>
        </w:rPr>
        <w:t> </w:t>
      </w:r>
      <w:r>
        <w:rPr>
          <w:sz w:val="24"/>
        </w:rPr>
        <w:t>TR</w:t>
      </w:r>
      <w:r>
        <w:rPr>
          <w:spacing w:val="-4"/>
          <w:sz w:val="24"/>
        </w:rPr>
        <w:t> </w:t>
      </w:r>
      <w:r>
        <w:rPr>
          <w:sz w:val="24"/>
        </w:rPr>
        <w:t>fratræder,</w:t>
      </w:r>
      <w:r>
        <w:rPr>
          <w:spacing w:val="-5"/>
          <w:sz w:val="24"/>
        </w:rPr>
        <w:t> </w:t>
      </w:r>
      <w:r>
        <w:rPr>
          <w:sz w:val="24"/>
        </w:rPr>
        <w:t>indkalder</w:t>
      </w:r>
      <w:r>
        <w:rPr>
          <w:spacing w:val="-4"/>
          <w:sz w:val="24"/>
        </w:rPr>
        <w:t> </w:t>
      </w:r>
      <w:r>
        <w:rPr>
          <w:sz w:val="24"/>
        </w:rPr>
        <w:t>suppleanten</w:t>
      </w:r>
      <w:r>
        <w:rPr>
          <w:spacing w:val="-5"/>
          <w:sz w:val="24"/>
        </w:rPr>
        <w:t> </w:t>
      </w:r>
      <w:r>
        <w:rPr>
          <w:sz w:val="24"/>
        </w:rPr>
        <w:t>hurtigst</w:t>
      </w:r>
      <w:r>
        <w:rPr>
          <w:spacing w:val="-5"/>
          <w:sz w:val="24"/>
        </w:rPr>
        <w:t> </w:t>
      </w:r>
      <w:r>
        <w:rPr>
          <w:sz w:val="24"/>
        </w:rPr>
        <w:t>muligt til valg. I den mellemliggende periode fungerer suppleanten som </w:t>
      </w:r>
      <w:r>
        <w:rPr>
          <w:spacing w:val="-2"/>
          <w:sz w:val="24"/>
        </w:rPr>
        <w:t>tillidsrepræsentant</w:t>
      </w:r>
    </w:p>
    <w:p>
      <w:pPr>
        <w:spacing w:before="269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Vedtaget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den:</w:t>
      </w:r>
    </w:p>
    <w:sectPr>
      <w:pgSz w:w="11910" w:h="16840"/>
      <w:pgMar w:top="160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377" w:hanging="265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324" w:hanging="265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269" w:hanging="265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213" w:hanging="265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158" w:hanging="265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103" w:hanging="265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6047" w:hanging="265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992" w:hanging="265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937" w:hanging="265"/>
      </w:pPr>
      <w:rPr>
        <w:rFonts w:hint="default"/>
        <w:lang w:val="da-DY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a-DY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Verdana" w:hAnsi="Verdana" w:eastAsia="Verdana" w:cs="Verdana"/>
      <w:sz w:val="22"/>
      <w:szCs w:val="22"/>
      <w:lang w:val="da-DY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Verdana" w:hAnsi="Verdana" w:eastAsia="Verdana" w:cs="Verdana"/>
      <w:b/>
      <w:bCs/>
      <w:sz w:val="22"/>
      <w:szCs w:val="22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"/>
    </w:pPr>
    <w:rPr>
      <w:rFonts w:ascii="Verdana" w:hAnsi="Verdana" w:eastAsia="Verdana" w:cs="Verdana"/>
      <w:b/>
      <w:bCs/>
      <w:sz w:val="28"/>
      <w:szCs w:val="28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75" w:hanging="263"/>
    </w:pPr>
    <w:rPr>
      <w:rFonts w:ascii="Verdana" w:hAnsi="Verdana" w:eastAsia="Verdana" w:cs="Verdana"/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sl.dk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D. F. Sørensen</dc:creator>
  <dcterms:created xsi:type="dcterms:W3CDTF">2024-06-25T09:18:03Z</dcterms:created>
  <dcterms:modified xsi:type="dcterms:W3CDTF">2024-06-25T09:18:03Z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2010</vt:lpwstr>
  </property>
</Properties>
</file>